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6F" w:rsidRPr="0058006F" w:rsidRDefault="0058006F" w:rsidP="0058006F">
      <w:pPr>
        <w:jc w:val="left"/>
        <w:rPr>
          <w:rFonts w:ascii="仿宋_GB2312" w:eastAsia="仿宋_GB2312" w:hAnsi="华文中宋"/>
          <w:sz w:val="32"/>
          <w:szCs w:val="32"/>
        </w:rPr>
      </w:pPr>
      <w:r w:rsidRPr="0058006F">
        <w:rPr>
          <w:rFonts w:ascii="仿宋_GB2312" w:eastAsia="仿宋_GB2312" w:hAnsi="华文中宋" w:hint="eastAsia"/>
          <w:sz w:val="32"/>
          <w:szCs w:val="32"/>
        </w:rPr>
        <w:t>附件2</w:t>
      </w:r>
    </w:p>
    <w:p w:rsidR="00515F39" w:rsidRPr="00515F39" w:rsidRDefault="0058006F" w:rsidP="00515F39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2020年</w:t>
      </w:r>
      <w:r w:rsidR="00515F39" w:rsidRPr="00515F39">
        <w:rPr>
          <w:rFonts w:ascii="方正小标宋简体" w:eastAsia="方正小标宋简体" w:hAnsi="华文中宋" w:hint="eastAsia"/>
          <w:sz w:val="44"/>
          <w:szCs w:val="44"/>
        </w:rPr>
        <w:t>福建省工程研究中心需求摸底表</w:t>
      </w:r>
    </w:p>
    <w:tbl>
      <w:tblPr>
        <w:tblStyle w:val="a5"/>
        <w:tblW w:w="0" w:type="auto"/>
        <w:tblLook w:val="04A0"/>
      </w:tblPr>
      <w:tblGrid>
        <w:gridCol w:w="817"/>
        <w:gridCol w:w="709"/>
        <w:gridCol w:w="850"/>
        <w:gridCol w:w="1843"/>
        <w:gridCol w:w="1559"/>
        <w:gridCol w:w="1985"/>
        <w:gridCol w:w="1701"/>
        <w:gridCol w:w="1701"/>
        <w:gridCol w:w="1591"/>
        <w:gridCol w:w="1418"/>
      </w:tblGrid>
      <w:tr w:rsidR="0058006F" w:rsidTr="00156E69">
        <w:tc>
          <w:tcPr>
            <w:tcW w:w="817" w:type="dxa"/>
            <w:vAlign w:val="center"/>
          </w:tcPr>
          <w:p w:rsidR="0058006F" w:rsidRPr="0058006F" w:rsidRDefault="0058006F" w:rsidP="005800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58006F" w:rsidRPr="0058006F" w:rsidRDefault="0058006F" w:rsidP="005800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重点领域</w:t>
            </w:r>
          </w:p>
        </w:tc>
        <w:tc>
          <w:tcPr>
            <w:tcW w:w="850" w:type="dxa"/>
            <w:vAlign w:val="center"/>
          </w:tcPr>
          <w:p w:rsidR="0058006F" w:rsidRPr="0058006F" w:rsidRDefault="0058006F" w:rsidP="005800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细分领域</w:t>
            </w:r>
          </w:p>
        </w:tc>
        <w:tc>
          <w:tcPr>
            <w:tcW w:w="1843" w:type="dxa"/>
            <w:vAlign w:val="center"/>
          </w:tcPr>
          <w:p w:rsidR="0058006F" w:rsidRPr="0058006F" w:rsidRDefault="0058006F" w:rsidP="005800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依托单位</w:t>
            </w:r>
          </w:p>
        </w:tc>
        <w:tc>
          <w:tcPr>
            <w:tcW w:w="1559" w:type="dxa"/>
            <w:vAlign w:val="center"/>
          </w:tcPr>
          <w:p w:rsidR="0058006F" w:rsidRPr="0058006F" w:rsidRDefault="0058006F" w:rsidP="005800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拟建工程研究中心名称</w:t>
            </w:r>
          </w:p>
        </w:tc>
        <w:tc>
          <w:tcPr>
            <w:tcW w:w="1985" w:type="dxa"/>
            <w:vAlign w:val="center"/>
          </w:tcPr>
          <w:p w:rsidR="0058006F" w:rsidRPr="0058006F" w:rsidRDefault="0058006F" w:rsidP="005800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基本条件</w:t>
            </w:r>
          </w:p>
        </w:tc>
        <w:tc>
          <w:tcPr>
            <w:tcW w:w="1701" w:type="dxa"/>
            <w:vAlign w:val="center"/>
          </w:tcPr>
          <w:p w:rsidR="0058006F" w:rsidRPr="0058006F" w:rsidRDefault="0058006F" w:rsidP="005800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技术带头人</w:t>
            </w:r>
          </w:p>
        </w:tc>
        <w:tc>
          <w:tcPr>
            <w:tcW w:w="1701" w:type="dxa"/>
            <w:vAlign w:val="center"/>
          </w:tcPr>
          <w:p w:rsidR="0058006F" w:rsidRPr="0058006F" w:rsidRDefault="0058006F" w:rsidP="005800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技术先进性</w:t>
            </w:r>
          </w:p>
        </w:tc>
        <w:tc>
          <w:tcPr>
            <w:tcW w:w="1591" w:type="dxa"/>
            <w:vAlign w:val="center"/>
          </w:tcPr>
          <w:p w:rsidR="0058006F" w:rsidRPr="0058006F" w:rsidRDefault="0058006F" w:rsidP="005800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工程研究中的建设目标和任务</w:t>
            </w:r>
          </w:p>
        </w:tc>
        <w:tc>
          <w:tcPr>
            <w:tcW w:w="1418" w:type="dxa"/>
            <w:vAlign w:val="center"/>
          </w:tcPr>
          <w:p w:rsidR="0058006F" w:rsidRPr="0058006F" w:rsidRDefault="0058006F" w:rsidP="005800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建设工程研究中心的作用和意义</w:t>
            </w:r>
          </w:p>
        </w:tc>
      </w:tr>
      <w:tr w:rsidR="00515F39" w:rsidTr="00156E69">
        <w:tc>
          <w:tcPr>
            <w:tcW w:w="817" w:type="dxa"/>
            <w:vAlign w:val="center"/>
          </w:tcPr>
          <w:p w:rsidR="00515F39" w:rsidRDefault="0058006F" w:rsidP="005800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515F39" w:rsidRDefault="00515F39" w:rsidP="00515F39">
            <w:pPr>
              <w:jc w:val="center"/>
            </w:pPr>
          </w:p>
        </w:tc>
        <w:tc>
          <w:tcPr>
            <w:tcW w:w="850" w:type="dxa"/>
          </w:tcPr>
          <w:p w:rsidR="00515F39" w:rsidRDefault="00515F39" w:rsidP="00515F39">
            <w:pPr>
              <w:jc w:val="center"/>
            </w:pPr>
          </w:p>
        </w:tc>
        <w:tc>
          <w:tcPr>
            <w:tcW w:w="1843" w:type="dxa"/>
          </w:tcPr>
          <w:p w:rsidR="00515F39" w:rsidRDefault="00515F39" w:rsidP="00515F39">
            <w:pPr>
              <w:jc w:val="center"/>
            </w:pPr>
          </w:p>
        </w:tc>
        <w:tc>
          <w:tcPr>
            <w:tcW w:w="1559" w:type="dxa"/>
          </w:tcPr>
          <w:p w:rsidR="00515F39" w:rsidRDefault="00515F39" w:rsidP="00515F39">
            <w:pPr>
              <w:jc w:val="center"/>
            </w:pPr>
          </w:p>
        </w:tc>
        <w:tc>
          <w:tcPr>
            <w:tcW w:w="1985" w:type="dxa"/>
          </w:tcPr>
          <w:p w:rsidR="00515F39" w:rsidRPr="0058006F" w:rsidRDefault="0058006F" w:rsidP="00156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需符合《福建省</w:t>
            </w:r>
            <w:r w:rsidR="00156E69">
              <w:rPr>
                <w:rFonts w:ascii="仿宋_GB2312" w:eastAsia="仿宋_GB2312" w:hint="eastAsia"/>
                <w:sz w:val="24"/>
                <w:szCs w:val="24"/>
              </w:rPr>
              <w:t>工程</w:t>
            </w:r>
            <w:r w:rsidRPr="0058006F">
              <w:rPr>
                <w:rFonts w:ascii="仿宋_GB2312" w:eastAsia="仿宋_GB2312" w:hint="eastAsia"/>
                <w:sz w:val="24"/>
                <w:szCs w:val="24"/>
              </w:rPr>
              <w:t>研究中心和工程实验室管理暂行办法》（</w:t>
            </w:r>
            <w:proofErr w:type="gramStart"/>
            <w:r w:rsidRPr="0058006F">
              <w:rPr>
                <w:rFonts w:ascii="仿宋_GB2312" w:eastAsia="仿宋_GB2312" w:hint="eastAsia"/>
                <w:sz w:val="24"/>
                <w:szCs w:val="24"/>
              </w:rPr>
              <w:t>闽发改高</w:t>
            </w:r>
            <w:proofErr w:type="gramEnd"/>
            <w:r w:rsidRPr="0058006F">
              <w:rPr>
                <w:rFonts w:ascii="仿宋_GB2312" w:eastAsia="仿宋_GB2312" w:hint="eastAsia"/>
                <w:sz w:val="24"/>
                <w:szCs w:val="24"/>
              </w:rPr>
              <w:t>技</w:t>
            </w:r>
            <w:r w:rsidR="00156E69" w:rsidRPr="00156E69">
              <w:rPr>
                <w:rFonts w:ascii="仿宋_GB2312" w:eastAsia="仿宋_GB2312" w:hint="eastAsia"/>
                <w:sz w:val="24"/>
                <w:szCs w:val="24"/>
              </w:rPr>
              <w:t>〔2017〕</w:t>
            </w:r>
            <w:r w:rsidRPr="0058006F">
              <w:rPr>
                <w:rFonts w:ascii="仿宋_GB2312" w:eastAsia="仿宋_GB2312" w:hint="eastAsia"/>
                <w:sz w:val="24"/>
                <w:szCs w:val="24"/>
              </w:rPr>
              <w:t>167号）的基本要求。研发</w:t>
            </w:r>
            <w:r w:rsidR="00156E69">
              <w:rPr>
                <w:rFonts w:ascii="仿宋_GB2312" w:eastAsia="仿宋_GB2312" w:hint="eastAsia"/>
                <w:sz w:val="24"/>
                <w:szCs w:val="24"/>
              </w:rPr>
              <w:t>场</w:t>
            </w:r>
            <w:r w:rsidRPr="0058006F">
              <w:rPr>
                <w:rFonts w:ascii="仿宋_GB2312" w:eastAsia="仿宋_GB2312" w:hint="eastAsia"/>
                <w:sz w:val="24"/>
                <w:szCs w:val="24"/>
              </w:rPr>
              <w:t>所面积、研发人员数量、设备原值等（100字以内）</w:t>
            </w:r>
          </w:p>
        </w:tc>
        <w:tc>
          <w:tcPr>
            <w:tcW w:w="1701" w:type="dxa"/>
            <w:vAlign w:val="center"/>
          </w:tcPr>
          <w:p w:rsidR="00515F39" w:rsidRPr="0058006F" w:rsidRDefault="0058006F" w:rsidP="00A112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写明技术带头人的具体成就（50字以内）。</w:t>
            </w:r>
          </w:p>
        </w:tc>
        <w:tc>
          <w:tcPr>
            <w:tcW w:w="1701" w:type="dxa"/>
            <w:vAlign w:val="center"/>
          </w:tcPr>
          <w:p w:rsidR="00515F39" w:rsidRPr="0058006F" w:rsidRDefault="0058006F" w:rsidP="00A112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逐一列明拟工程化的主要技术成果和先进性（200字以内）</w:t>
            </w:r>
          </w:p>
        </w:tc>
        <w:tc>
          <w:tcPr>
            <w:tcW w:w="1591" w:type="dxa"/>
            <w:vAlign w:val="center"/>
          </w:tcPr>
          <w:p w:rsidR="00515F39" w:rsidRPr="0058006F" w:rsidRDefault="0058006F" w:rsidP="00A112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（150字以内）</w:t>
            </w:r>
          </w:p>
        </w:tc>
        <w:tc>
          <w:tcPr>
            <w:tcW w:w="1418" w:type="dxa"/>
            <w:vAlign w:val="center"/>
          </w:tcPr>
          <w:p w:rsidR="00515F39" w:rsidRPr="0058006F" w:rsidRDefault="0058006F" w:rsidP="00A112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006F">
              <w:rPr>
                <w:rFonts w:ascii="仿宋_GB2312" w:eastAsia="仿宋_GB2312" w:hint="eastAsia"/>
                <w:sz w:val="24"/>
                <w:szCs w:val="24"/>
              </w:rPr>
              <w:t>（100字以内）</w:t>
            </w:r>
          </w:p>
        </w:tc>
      </w:tr>
      <w:tr w:rsidR="00515F39" w:rsidTr="00156E69">
        <w:tc>
          <w:tcPr>
            <w:tcW w:w="817" w:type="dxa"/>
            <w:vAlign w:val="center"/>
          </w:tcPr>
          <w:p w:rsidR="00515F39" w:rsidRDefault="0058006F" w:rsidP="005800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515F39" w:rsidRDefault="00515F39" w:rsidP="00515F39">
            <w:pPr>
              <w:jc w:val="center"/>
            </w:pPr>
          </w:p>
        </w:tc>
        <w:tc>
          <w:tcPr>
            <w:tcW w:w="850" w:type="dxa"/>
          </w:tcPr>
          <w:p w:rsidR="00515F39" w:rsidRDefault="00515F39" w:rsidP="00515F39">
            <w:pPr>
              <w:jc w:val="center"/>
            </w:pPr>
          </w:p>
        </w:tc>
        <w:tc>
          <w:tcPr>
            <w:tcW w:w="1843" w:type="dxa"/>
          </w:tcPr>
          <w:p w:rsidR="00515F39" w:rsidRDefault="00515F39" w:rsidP="00515F39">
            <w:pPr>
              <w:jc w:val="center"/>
            </w:pPr>
          </w:p>
        </w:tc>
        <w:tc>
          <w:tcPr>
            <w:tcW w:w="1559" w:type="dxa"/>
          </w:tcPr>
          <w:p w:rsidR="00515F39" w:rsidRDefault="00515F39" w:rsidP="00515F39">
            <w:pPr>
              <w:jc w:val="center"/>
            </w:pPr>
          </w:p>
        </w:tc>
        <w:tc>
          <w:tcPr>
            <w:tcW w:w="1985" w:type="dxa"/>
          </w:tcPr>
          <w:p w:rsidR="00515F39" w:rsidRDefault="00515F39" w:rsidP="00515F39">
            <w:pPr>
              <w:jc w:val="center"/>
            </w:pPr>
          </w:p>
        </w:tc>
        <w:tc>
          <w:tcPr>
            <w:tcW w:w="1701" w:type="dxa"/>
          </w:tcPr>
          <w:p w:rsidR="00515F39" w:rsidRDefault="00515F39" w:rsidP="00515F39">
            <w:pPr>
              <w:jc w:val="center"/>
            </w:pPr>
          </w:p>
        </w:tc>
        <w:tc>
          <w:tcPr>
            <w:tcW w:w="1701" w:type="dxa"/>
          </w:tcPr>
          <w:p w:rsidR="00515F39" w:rsidRDefault="00515F39" w:rsidP="00515F39">
            <w:pPr>
              <w:jc w:val="center"/>
            </w:pPr>
          </w:p>
        </w:tc>
        <w:tc>
          <w:tcPr>
            <w:tcW w:w="1591" w:type="dxa"/>
          </w:tcPr>
          <w:p w:rsidR="00515F39" w:rsidRDefault="00515F39" w:rsidP="00515F39">
            <w:pPr>
              <w:jc w:val="center"/>
            </w:pPr>
          </w:p>
        </w:tc>
        <w:tc>
          <w:tcPr>
            <w:tcW w:w="1418" w:type="dxa"/>
          </w:tcPr>
          <w:p w:rsidR="00515F39" w:rsidRDefault="00515F39" w:rsidP="00515F39">
            <w:pPr>
              <w:jc w:val="center"/>
            </w:pPr>
          </w:p>
        </w:tc>
      </w:tr>
      <w:tr w:rsidR="0058006F" w:rsidTr="00156E69">
        <w:tc>
          <w:tcPr>
            <w:tcW w:w="817" w:type="dxa"/>
            <w:vAlign w:val="center"/>
          </w:tcPr>
          <w:p w:rsidR="0058006F" w:rsidRDefault="0058006F" w:rsidP="005800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:rsidR="0058006F" w:rsidRDefault="0058006F" w:rsidP="00515F39">
            <w:pPr>
              <w:jc w:val="center"/>
            </w:pPr>
          </w:p>
        </w:tc>
        <w:tc>
          <w:tcPr>
            <w:tcW w:w="850" w:type="dxa"/>
          </w:tcPr>
          <w:p w:rsidR="0058006F" w:rsidRDefault="0058006F" w:rsidP="00515F39">
            <w:pPr>
              <w:jc w:val="center"/>
            </w:pPr>
          </w:p>
        </w:tc>
        <w:tc>
          <w:tcPr>
            <w:tcW w:w="1843" w:type="dxa"/>
          </w:tcPr>
          <w:p w:rsidR="0058006F" w:rsidRDefault="0058006F" w:rsidP="00515F39">
            <w:pPr>
              <w:jc w:val="center"/>
            </w:pPr>
          </w:p>
        </w:tc>
        <w:tc>
          <w:tcPr>
            <w:tcW w:w="1559" w:type="dxa"/>
          </w:tcPr>
          <w:p w:rsidR="0058006F" w:rsidRDefault="0058006F" w:rsidP="00515F39">
            <w:pPr>
              <w:jc w:val="center"/>
            </w:pPr>
          </w:p>
        </w:tc>
        <w:tc>
          <w:tcPr>
            <w:tcW w:w="1985" w:type="dxa"/>
          </w:tcPr>
          <w:p w:rsidR="0058006F" w:rsidRDefault="0058006F" w:rsidP="00515F39">
            <w:pPr>
              <w:jc w:val="center"/>
            </w:pPr>
          </w:p>
        </w:tc>
        <w:tc>
          <w:tcPr>
            <w:tcW w:w="1701" w:type="dxa"/>
          </w:tcPr>
          <w:p w:rsidR="0058006F" w:rsidRDefault="0058006F" w:rsidP="00515F39">
            <w:pPr>
              <w:jc w:val="center"/>
            </w:pPr>
          </w:p>
        </w:tc>
        <w:tc>
          <w:tcPr>
            <w:tcW w:w="1701" w:type="dxa"/>
          </w:tcPr>
          <w:p w:rsidR="0058006F" w:rsidRDefault="0058006F" w:rsidP="00515F39">
            <w:pPr>
              <w:jc w:val="center"/>
            </w:pPr>
          </w:p>
        </w:tc>
        <w:tc>
          <w:tcPr>
            <w:tcW w:w="1591" w:type="dxa"/>
          </w:tcPr>
          <w:p w:rsidR="0058006F" w:rsidRDefault="0058006F" w:rsidP="00515F39">
            <w:pPr>
              <w:jc w:val="center"/>
            </w:pPr>
          </w:p>
        </w:tc>
        <w:tc>
          <w:tcPr>
            <w:tcW w:w="1418" w:type="dxa"/>
          </w:tcPr>
          <w:p w:rsidR="0058006F" w:rsidRDefault="0058006F" w:rsidP="00515F39">
            <w:pPr>
              <w:jc w:val="center"/>
            </w:pPr>
          </w:p>
        </w:tc>
      </w:tr>
    </w:tbl>
    <w:p w:rsidR="00515F39" w:rsidRDefault="00515F39" w:rsidP="00515F39">
      <w:pPr>
        <w:jc w:val="center"/>
      </w:pPr>
    </w:p>
    <w:sectPr w:rsidR="00515F39" w:rsidSect="00515F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06F" w:rsidRDefault="0058006F" w:rsidP="00515F39">
      <w:r>
        <w:separator/>
      </w:r>
    </w:p>
  </w:endnote>
  <w:endnote w:type="continuationSeparator" w:id="1">
    <w:p w:rsidR="0058006F" w:rsidRDefault="0058006F" w:rsidP="0051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06F" w:rsidRDefault="0058006F" w:rsidP="00515F39">
      <w:r>
        <w:separator/>
      </w:r>
    </w:p>
  </w:footnote>
  <w:footnote w:type="continuationSeparator" w:id="1">
    <w:p w:rsidR="0058006F" w:rsidRDefault="0058006F" w:rsidP="00515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F39"/>
    <w:rsid w:val="00156E69"/>
    <w:rsid w:val="00515F39"/>
    <w:rsid w:val="0058006F"/>
    <w:rsid w:val="009C7709"/>
    <w:rsid w:val="00A1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F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F39"/>
    <w:rPr>
      <w:sz w:val="18"/>
      <w:szCs w:val="18"/>
    </w:rPr>
  </w:style>
  <w:style w:type="table" w:styleId="a5">
    <w:name w:val="Table Grid"/>
    <w:basedOn w:val="a1"/>
    <w:uiPriority w:val="59"/>
    <w:rsid w:val="00515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gongh</dc:creator>
  <cp:keywords/>
  <dc:description/>
  <cp:lastModifiedBy>gongh</cp:lastModifiedBy>
  <cp:revision>3</cp:revision>
  <dcterms:created xsi:type="dcterms:W3CDTF">2020-04-21T07:48:00Z</dcterms:created>
  <dcterms:modified xsi:type="dcterms:W3CDTF">2020-04-21T08:53:00Z</dcterms:modified>
</cp:coreProperties>
</file>