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8" w:rsidRDefault="00E35855">
      <w:pPr>
        <w:jc w:val="center"/>
        <w:rPr>
          <w:rFonts w:ascii="黑体" w:eastAsia="黑体" w:cs="黑体"/>
          <w:bCs/>
          <w:sz w:val="44"/>
          <w:szCs w:val="44"/>
        </w:rPr>
      </w:pPr>
      <w:r>
        <w:rPr>
          <w:rFonts w:ascii="黑体" w:eastAsia="黑体" w:cs="黑体" w:hint="eastAsia"/>
          <w:bCs/>
          <w:sz w:val="44"/>
          <w:szCs w:val="44"/>
        </w:rPr>
        <w:t>厦门市公共信用信息异议处理</w:t>
      </w:r>
      <w:r w:rsidR="002C1C70">
        <w:rPr>
          <w:rFonts w:ascii="黑体" w:eastAsia="黑体" w:cs="黑体" w:hint="eastAsia"/>
          <w:bCs/>
          <w:sz w:val="44"/>
          <w:szCs w:val="44"/>
        </w:rPr>
        <w:t>规程</w:t>
      </w:r>
    </w:p>
    <w:p w:rsidR="001A4E78" w:rsidRDefault="00E35855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（征求意见稿）</w:t>
      </w:r>
    </w:p>
    <w:p w:rsidR="001A4E78" w:rsidRDefault="001A4E78" w:rsidP="000168BF">
      <w:pPr>
        <w:snapToGrid w:val="0"/>
        <w:spacing w:line="580" w:lineRule="atLeast"/>
        <w:ind w:firstLineChars="200" w:firstLine="618"/>
        <w:rPr>
          <w:rFonts w:ascii="仿宋_GB2312" w:eastAsia="仿宋_GB2312"/>
          <w:b/>
          <w:snapToGrid w:val="0"/>
          <w:spacing w:val="-6"/>
          <w:kern w:val="0"/>
          <w:sz w:val="32"/>
          <w:szCs w:val="32"/>
        </w:rPr>
      </w:pP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第一条（目的依据）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为保障社会信用主体权益，规范公共信用信息异议处理流程，根据《厦门经济特区社会信用条例》及有关法律法规，结合我市工作实际，制定本</w:t>
      </w:r>
      <w:r w:rsidR="002C1C70">
        <w:rPr>
          <w:rFonts w:ascii="仿宋_GB2312" w:eastAsia="仿宋_GB2312" w:cs="仿宋_GB2312" w:hint="eastAsia"/>
          <w:sz w:val="32"/>
          <w:szCs w:val="32"/>
        </w:rPr>
        <w:t>规程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第二条（适用范围）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社会信用主体认为其公共信用信息的归集、存储或者提供存在错误、遗漏等情形，或者侵犯其商业秘密、个人隐私以及其他合法权益的，可以提出异议申请。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第三条（职责分工）</w:t>
      </w:r>
    </w:p>
    <w:p w:rsidR="00E35855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市发展和改革委员会是我市公共信用主管部门，负责统筹公共信用信息异议处理的综合协调工作。</w:t>
      </w:r>
    </w:p>
    <w:p w:rsidR="00E35855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市信用服务中心（以下简称市信用中心）设立服务</w:t>
      </w:r>
      <w:r w:rsidR="00AC7E00">
        <w:rPr>
          <w:rFonts w:ascii="仿宋_GB2312" w:eastAsia="仿宋_GB2312" w:cs="仿宋_GB2312" w:hint="eastAsia"/>
          <w:sz w:val="32"/>
          <w:szCs w:val="32"/>
        </w:rPr>
        <w:t>咨询点</w:t>
      </w:r>
      <w:r>
        <w:rPr>
          <w:rFonts w:ascii="仿宋_GB2312" w:eastAsia="仿宋_GB2312" w:cs="仿宋_GB2312" w:hint="eastAsia"/>
          <w:sz w:val="32"/>
          <w:szCs w:val="32"/>
        </w:rPr>
        <w:t>，统一受理异议申请，出具异议处理结果报告。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公共信用信息提供单位为异议处理的责任主体，负责异议信息的核查和处置工作。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第四条（申请方式）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（一）线上申请：申请人登录“信用中国（福建厦门）”网站（credit.xm.gov.cn）信用服务的“信用异议”模块，按提示完成身份验证（“i厦门”平台实名认证）后进入申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请界面，填写网上申请表并上传相关证明。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</w:t>
      </w:r>
      <w:r w:rsidR="00AC7E00">
        <w:rPr>
          <w:rFonts w:ascii="仿宋_GB2312" w:eastAsia="仿宋_GB2312" w:cs="仿宋_GB2312" w:hint="eastAsia"/>
          <w:sz w:val="32"/>
          <w:szCs w:val="32"/>
        </w:rPr>
        <w:t>现场</w:t>
      </w:r>
      <w:r>
        <w:rPr>
          <w:rFonts w:ascii="仿宋_GB2312" w:eastAsia="仿宋_GB2312" w:cs="仿宋_GB2312" w:hint="eastAsia"/>
          <w:sz w:val="32"/>
          <w:szCs w:val="32"/>
        </w:rPr>
        <w:t>申请：市信用中心设立服务</w:t>
      </w:r>
      <w:r w:rsidR="00AC7E00">
        <w:rPr>
          <w:rFonts w:ascii="仿宋_GB2312" w:eastAsia="仿宋_GB2312" w:cs="仿宋_GB2312" w:hint="eastAsia"/>
          <w:sz w:val="32"/>
          <w:szCs w:val="32"/>
        </w:rPr>
        <w:t>咨询点</w:t>
      </w:r>
      <w:r>
        <w:rPr>
          <w:rFonts w:ascii="仿宋_GB2312" w:eastAsia="仿宋_GB2312" w:cs="仿宋_GB2312" w:hint="eastAsia"/>
          <w:sz w:val="32"/>
          <w:szCs w:val="32"/>
        </w:rPr>
        <w:t>。申请人可到服务</w:t>
      </w:r>
      <w:r w:rsidR="00AC7E00">
        <w:rPr>
          <w:rFonts w:ascii="仿宋_GB2312" w:eastAsia="仿宋_GB2312" w:cs="仿宋_GB2312" w:hint="eastAsia"/>
          <w:sz w:val="32"/>
          <w:szCs w:val="32"/>
        </w:rPr>
        <w:t>咨询点</w:t>
      </w:r>
      <w:r>
        <w:rPr>
          <w:rFonts w:ascii="仿宋_GB2312" w:eastAsia="仿宋_GB2312" w:cs="仿宋_GB2312" w:hint="eastAsia"/>
          <w:sz w:val="32"/>
          <w:szCs w:val="32"/>
        </w:rPr>
        <w:t>现场提交申请材料。申请人身份核查无误、异议申请材料齐全的，现场予以受理，并提供受理回执。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第五条（申请材料）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自然人</w:t>
      </w:r>
      <w:r w:rsidR="008B383E">
        <w:rPr>
          <w:rFonts w:ascii="仿宋_GB2312" w:eastAsia="仿宋_GB2312" w:cs="仿宋_GB2312" w:hint="eastAsia"/>
          <w:sz w:val="32"/>
          <w:szCs w:val="32"/>
        </w:rPr>
        <w:t>信用信息</w:t>
      </w:r>
      <w:r>
        <w:rPr>
          <w:rFonts w:ascii="仿宋_GB2312" w:eastAsia="仿宋_GB2312" w:cs="仿宋_GB2312" w:hint="eastAsia"/>
          <w:sz w:val="32"/>
          <w:szCs w:val="32"/>
        </w:rPr>
        <w:t>异议申请，应当提供以下材料：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（一）居民身份证原件；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（二）异议处理申请表；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（三）个人信用查询报告及其他异议申请相关证明；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（四）若是委托办理，还需提供委托人签名的委托书原件。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法人</w:t>
      </w:r>
      <w:r>
        <w:rPr>
          <w:rFonts w:ascii="仿宋_GB2312" w:eastAsia="仿宋_GB2312" w:cs="仿宋_GB2312"/>
          <w:sz w:val="32"/>
          <w:szCs w:val="32"/>
        </w:rPr>
        <w:t>和非法人组织</w:t>
      </w:r>
      <w:r w:rsidR="00735A1F">
        <w:rPr>
          <w:rFonts w:ascii="仿宋_GB2312" w:eastAsia="仿宋_GB2312" w:cs="仿宋_GB2312" w:hint="eastAsia"/>
          <w:sz w:val="32"/>
          <w:szCs w:val="32"/>
        </w:rPr>
        <w:t>信用信息</w:t>
      </w:r>
      <w:r>
        <w:rPr>
          <w:rFonts w:ascii="仿宋_GB2312" w:eastAsia="仿宋_GB2312" w:cs="仿宋_GB2312" w:hint="eastAsia"/>
          <w:sz w:val="32"/>
          <w:szCs w:val="32"/>
        </w:rPr>
        <w:t>异议申请，应当提供以下材料：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</w:t>
      </w:r>
      <w:r w:rsidR="008B383E">
        <w:rPr>
          <w:rFonts w:ascii="仿宋_GB2312" w:eastAsia="仿宋_GB2312" w:cs="仿宋_GB2312" w:hint="eastAsia"/>
          <w:sz w:val="32"/>
          <w:szCs w:val="32"/>
        </w:rPr>
        <w:t>商事主体登记证或其他身份登记证件</w:t>
      </w:r>
      <w:r w:rsidR="0036346A">
        <w:rPr>
          <w:rFonts w:ascii="仿宋_GB2312" w:eastAsia="仿宋_GB2312" w:cs="仿宋_GB2312" w:hint="eastAsia"/>
          <w:sz w:val="32"/>
          <w:szCs w:val="32"/>
        </w:rPr>
        <w:t>复印件（加盖公章）；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（二）授权委托书原件（加盖公章）；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（三）代理人身份证原件；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（四）异议处理申请表；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（五）信用查询报告及其他异议申请相关证明。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线上申请提交的材料为前款所列材料的扫描件。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第六条（异议受理）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市信用中心应在</w:t>
      </w:r>
      <w:r w:rsidR="008B383E">
        <w:rPr>
          <w:rFonts w:ascii="仿宋_GB2312" w:eastAsia="仿宋_GB2312" w:cs="仿宋_GB2312" w:hint="eastAsia"/>
          <w:sz w:val="32"/>
          <w:szCs w:val="32"/>
        </w:rPr>
        <w:t>受理</w:t>
      </w:r>
      <w:r>
        <w:rPr>
          <w:rFonts w:ascii="仿宋_GB2312" w:eastAsia="仿宋_GB2312" w:cs="仿宋_GB2312" w:hint="eastAsia"/>
          <w:sz w:val="32"/>
          <w:szCs w:val="32"/>
        </w:rPr>
        <w:t>异议申请之日起2个工作日内完成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信息核对。因</w:t>
      </w:r>
      <w:r w:rsidR="0016270A">
        <w:rPr>
          <w:rFonts w:ascii="仿宋_GB2312" w:eastAsia="仿宋_GB2312" w:cs="仿宋_GB2312" w:hint="eastAsia"/>
          <w:sz w:val="32"/>
          <w:szCs w:val="32"/>
        </w:rPr>
        <w:t>市公共信用信息平台（以下简称</w:t>
      </w:r>
      <w:r>
        <w:rPr>
          <w:rFonts w:ascii="仿宋_GB2312" w:eastAsia="仿宋_GB2312" w:cs="仿宋_GB2312" w:hint="eastAsia"/>
          <w:sz w:val="32"/>
          <w:szCs w:val="32"/>
        </w:rPr>
        <w:t>市信用平台</w:t>
      </w:r>
      <w:r w:rsidR="0016270A"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 w:cs="仿宋_GB2312" w:hint="eastAsia"/>
          <w:sz w:val="32"/>
          <w:szCs w:val="32"/>
        </w:rPr>
        <w:t>信息处理失误导致的，市信用中心应对异议信息予以更正</w:t>
      </w:r>
      <w:r w:rsidR="003756E8"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删除</w:t>
      </w:r>
      <w:r w:rsidR="003756E8">
        <w:rPr>
          <w:rFonts w:ascii="仿宋_GB2312" w:eastAsia="仿宋_GB2312" w:cs="仿宋_GB2312" w:hint="eastAsia"/>
          <w:sz w:val="32"/>
          <w:szCs w:val="32"/>
        </w:rPr>
        <w:t>或补充</w:t>
      </w:r>
      <w:r>
        <w:rPr>
          <w:rFonts w:ascii="仿宋_GB2312" w:eastAsia="仿宋_GB2312" w:cs="仿宋_GB2312" w:hint="eastAsia"/>
          <w:sz w:val="32"/>
          <w:szCs w:val="32"/>
        </w:rPr>
        <w:t>，并出具异议处理结果报告，告知申请人。如确实与信息源不一致的，应转交信息提供单位核查。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第七条（异议核查）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信息提供单位在收到</w:t>
      </w:r>
      <w:r w:rsidR="0016270A">
        <w:rPr>
          <w:rFonts w:ascii="仿宋_GB2312" w:eastAsia="仿宋_GB2312" w:cs="仿宋_GB2312" w:hint="eastAsia"/>
          <w:sz w:val="32"/>
          <w:szCs w:val="32"/>
        </w:rPr>
        <w:t>市信用中心</w:t>
      </w:r>
      <w:r>
        <w:rPr>
          <w:rFonts w:ascii="仿宋_GB2312" w:eastAsia="仿宋_GB2312" w:cs="仿宋_GB2312" w:hint="eastAsia"/>
          <w:sz w:val="32"/>
          <w:szCs w:val="32"/>
        </w:rPr>
        <w:t>核查通知之日起6个工作日内完成核查，并将核查结果告知市信用中心。异议成立的，信息提供单位应予以更正</w:t>
      </w:r>
      <w:r w:rsidR="003756E8"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删除</w:t>
      </w:r>
      <w:r w:rsidR="003756E8">
        <w:rPr>
          <w:rFonts w:ascii="仿宋_GB2312" w:eastAsia="仿宋_GB2312" w:cs="仿宋_GB2312" w:hint="eastAsia"/>
          <w:sz w:val="32"/>
          <w:szCs w:val="32"/>
        </w:rPr>
        <w:t>或补充</w:t>
      </w:r>
      <w:r>
        <w:rPr>
          <w:rFonts w:ascii="仿宋_GB2312" w:eastAsia="仿宋_GB2312" w:cs="仿宋_GB2312" w:hint="eastAsia"/>
          <w:sz w:val="32"/>
          <w:szCs w:val="32"/>
        </w:rPr>
        <w:t>，并将更新信息同步到市信用平台。异议不成立的，信息提供单位应说明不予处理的原因。</w:t>
      </w:r>
      <w:bookmarkStart w:id="0" w:name="_GoBack"/>
      <w:bookmarkEnd w:id="0"/>
    </w:p>
    <w:p w:rsidR="00061778" w:rsidRDefault="00061778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第八条 （异议处理方式）</w:t>
      </w:r>
    </w:p>
    <w:p w:rsidR="00061778" w:rsidRDefault="00061778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社会信用主体异议申请经核实后按照下列规定处理：</w:t>
      </w:r>
    </w:p>
    <w:p w:rsidR="00061778" w:rsidRDefault="00061778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（一）信息存在事实错误的，予以删除；</w:t>
      </w:r>
    </w:p>
    <w:p w:rsidR="00061778" w:rsidRDefault="00061778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（二）信息存在文字错误的，予以更正；</w:t>
      </w:r>
    </w:p>
    <w:p w:rsidR="00061778" w:rsidRDefault="00061778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（三）信息存在遗漏的，予以补充；</w:t>
      </w:r>
    </w:p>
    <w:p w:rsidR="00061778" w:rsidRPr="00061778" w:rsidRDefault="00061778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（四）信息超过规定公示期限仍在公示的，终止公示。</w:t>
      </w:r>
    </w:p>
    <w:p w:rsidR="001A4E78" w:rsidRDefault="007C7799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</w:t>
      </w:r>
      <w:r w:rsidR="00A61848">
        <w:rPr>
          <w:rFonts w:ascii="仿宋_GB2312" w:eastAsia="仿宋_GB2312" w:cs="仿宋_GB2312" w:hint="eastAsia"/>
          <w:sz w:val="32"/>
          <w:szCs w:val="32"/>
        </w:rPr>
        <w:t>九</w:t>
      </w:r>
      <w:r w:rsidR="00E35855">
        <w:rPr>
          <w:rFonts w:ascii="仿宋_GB2312" w:eastAsia="仿宋_GB2312" w:cs="仿宋_GB2312" w:hint="eastAsia"/>
          <w:sz w:val="32"/>
          <w:szCs w:val="32"/>
        </w:rPr>
        <w:t>条（结果反馈）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市信用中心应在收到核查结果之日起2个工作日内出具异议处理结果报告，并告知申请人。通过线上申请的，市信用中心应将报告反馈至申请系统，供申请人查询下载；通过现场申请的，服务</w:t>
      </w:r>
      <w:r w:rsidR="00AC7E00">
        <w:rPr>
          <w:rFonts w:ascii="仿宋_GB2312" w:eastAsia="仿宋_GB2312" w:cs="仿宋_GB2312" w:hint="eastAsia"/>
          <w:sz w:val="32"/>
          <w:szCs w:val="32"/>
        </w:rPr>
        <w:t>咨询点</w:t>
      </w:r>
      <w:r>
        <w:rPr>
          <w:rFonts w:ascii="仿宋_GB2312" w:eastAsia="仿宋_GB2312" w:cs="仿宋_GB2312" w:hint="eastAsia"/>
          <w:sz w:val="32"/>
          <w:szCs w:val="32"/>
        </w:rPr>
        <w:t>应通知申请人领取报告。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</w:t>
      </w:r>
      <w:r w:rsidR="00A61848">
        <w:rPr>
          <w:rFonts w:ascii="仿宋_GB2312" w:eastAsia="仿宋_GB2312" w:cs="仿宋_GB2312" w:hint="eastAsia"/>
          <w:sz w:val="32"/>
          <w:szCs w:val="32"/>
        </w:rPr>
        <w:t>十</w:t>
      </w:r>
      <w:r>
        <w:rPr>
          <w:rFonts w:ascii="仿宋_GB2312" w:eastAsia="仿宋_GB2312" w:cs="仿宋_GB2312" w:hint="eastAsia"/>
          <w:sz w:val="32"/>
          <w:szCs w:val="32"/>
        </w:rPr>
        <w:t>条（重复异议）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异议申请人无正当理由就相同信息进行重复异议申请，且市信用中心已经做出明确答复的，不再受理。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第十</w:t>
      </w:r>
      <w:r w:rsidR="00A61848">
        <w:rPr>
          <w:rFonts w:ascii="仿宋_GB2312" w:eastAsia="仿宋_GB2312" w:cs="仿宋_GB2312" w:hint="eastAsia"/>
          <w:sz w:val="32"/>
          <w:szCs w:val="32"/>
        </w:rPr>
        <w:t>一</w:t>
      </w:r>
      <w:r>
        <w:rPr>
          <w:rFonts w:ascii="仿宋_GB2312" w:eastAsia="仿宋_GB2312" w:cs="仿宋_GB2312" w:hint="eastAsia"/>
          <w:sz w:val="32"/>
          <w:szCs w:val="32"/>
        </w:rPr>
        <w:t>条（信息标注）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市信用中心在收到异议申请材料当天，应在市信用平台上对异议信息做出“异议正在处理”的标注；在已出具异议处理结果报告后，取消“异议正在处理”标注。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第十</w:t>
      </w:r>
      <w:r w:rsidR="00A61848">
        <w:rPr>
          <w:rFonts w:ascii="仿宋_GB2312" w:eastAsia="仿宋_GB2312" w:cs="仿宋_GB2312" w:hint="eastAsia"/>
          <w:sz w:val="32"/>
          <w:szCs w:val="32"/>
        </w:rPr>
        <w:t>二</w:t>
      </w:r>
      <w:r>
        <w:rPr>
          <w:rFonts w:ascii="仿宋_GB2312" w:eastAsia="仿宋_GB2312" w:cs="仿宋_GB2312" w:hint="eastAsia"/>
          <w:sz w:val="32"/>
          <w:szCs w:val="32"/>
        </w:rPr>
        <w:t>条（日志管理）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市信用中心负责做好市信用平台的异议处理日志管理工作，如实记录公共信用信息的异议主体、异议日期、异议标注、申请原因、处理结果等日志信息，并永久保存。任何人员不得私自删除、修改和泄露日志信息。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第十</w:t>
      </w:r>
      <w:r w:rsidR="00A61848">
        <w:rPr>
          <w:rFonts w:ascii="仿宋_GB2312" w:eastAsia="仿宋_GB2312" w:cs="仿宋_GB2312" w:hint="eastAsia"/>
          <w:sz w:val="32"/>
          <w:szCs w:val="32"/>
        </w:rPr>
        <w:t>三</w:t>
      </w:r>
      <w:r>
        <w:rPr>
          <w:rFonts w:ascii="仿宋_GB2312" w:eastAsia="仿宋_GB2312" w:cs="仿宋_GB2312" w:hint="eastAsia"/>
          <w:sz w:val="32"/>
          <w:szCs w:val="32"/>
        </w:rPr>
        <w:t>条（档案管理）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申请材料的归档以及保管应指定专人负责，保管期限为五年。档案资料的借阅应当严格限定范围，无市公共信用主管部门授权，任何人不得擅自查询、借阅和复制档案资料。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第十</w:t>
      </w:r>
      <w:r w:rsidR="00A61848">
        <w:rPr>
          <w:rFonts w:ascii="仿宋_GB2312" w:eastAsia="仿宋_GB2312" w:cs="仿宋_GB2312" w:hint="eastAsia"/>
          <w:sz w:val="32"/>
          <w:szCs w:val="32"/>
        </w:rPr>
        <w:t>四</w:t>
      </w:r>
      <w:r>
        <w:rPr>
          <w:rFonts w:ascii="仿宋_GB2312" w:eastAsia="仿宋_GB2312" w:cs="仿宋_GB2312" w:hint="eastAsia"/>
          <w:sz w:val="32"/>
          <w:szCs w:val="32"/>
        </w:rPr>
        <w:t>条（监督考核）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信息提供单位应制定本单位异议处理工作规范，及时处理异议申请，维护市场主体信用权益。未按照本</w:t>
      </w:r>
      <w:r w:rsidR="001A2DF2">
        <w:rPr>
          <w:rFonts w:ascii="仿宋_GB2312" w:eastAsia="仿宋_GB2312" w:cs="仿宋_GB2312" w:hint="eastAsia"/>
          <w:sz w:val="32"/>
          <w:szCs w:val="32"/>
        </w:rPr>
        <w:t>规程</w:t>
      </w:r>
      <w:r>
        <w:rPr>
          <w:rFonts w:ascii="仿宋_GB2312" w:eastAsia="仿宋_GB2312" w:cs="仿宋_GB2312" w:hint="eastAsia"/>
          <w:sz w:val="32"/>
          <w:szCs w:val="32"/>
        </w:rPr>
        <w:t>做好异议处理的，根据市社会信用体系建设有关工作考核办法，给予绩效扣分。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第十</w:t>
      </w:r>
      <w:r w:rsidR="00A61848">
        <w:rPr>
          <w:rFonts w:ascii="仿宋_GB2312" w:eastAsia="仿宋_GB2312" w:cs="仿宋_GB2312" w:hint="eastAsia"/>
          <w:sz w:val="32"/>
          <w:szCs w:val="32"/>
        </w:rPr>
        <w:t>五</w:t>
      </w:r>
      <w:r>
        <w:rPr>
          <w:rFonts w:ascii="仿宋_GB2312" w:eastAsia="仿宋_GB2312" w:cs="仿宋_GB2312" w:hint="eastAsia"/>
          <w:sz w:val="32"/>
          <w:szCs w:val="32"/>
        </w:rPr>
        <w:t>条（附则）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</w:t>
      </w:r>
      <w:r w:rsidR="00497C2A">
        <w:rPr>
          <w:rFonts w:ascii="仿宋_GB2312" w:eastAsia="仿宋_GB2312" w:cs="仿宋_GB2312" w:hint="eastAsia"/>
          <w:sz w:val="32"/>
          <w:szCs w:val="32"/>
        </w:rPr>
        <w:t>规程</w:t>
      </w:r>
      <w:r>
        <w:rPr>
          <w:rFonts w:ascii="仿宋_GB2312" w:eastAsia="仿宋_GB2312" w:cs="仿宋_GB2312" w:hint="eastAsia"/>
          <w:sz w:val="32"/>
          <w:szCs w:val="32"/>
        </w:rPr>
        <w:t>由市发展和改革委员会负责解释。</w:t>
      </w:r>
    </w:p>
    <w:p w:rsidR="001A4E78" w:rsidRDefault="00E35855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本</w:t>
      </w:r>
      <w:r w:rsidR="00497C2A">
        <w:rPr>
          <w:rFonts w:ascii="仿宋_GB2312" w:eastAsia="仿宋_GB2312" w:cs="仿宋_GB2312" w:hint="eastAsia"/>
          <w:sz w:val="32"/>
          <w:szCs w:val="32"/>
        </w:rPr>
        <w:t>规程</w:t>
      </w:r>
      <w:r>
        <w:rPr>
          <w:rFonts w:ascii="仿宋_GB2312" w:eastAsia="仿宋_GB2312" w:cs="仿宋_GB2312" w:hint="eastAsia"/>
          <w:sz w:val="32"/>
          <w:szCs w:val="32"/>
        </w:rPr>
        <w:t>自印发之日起实施。</w:t>
      </w:r>
      <w:bookmarkStart w:id="1" w:name="SubjectWord"/>
      <w:bookmarkStart w:id="2" w:name="FileDate"/>
      <w:bookmarkEnd w:id="1"/>
      <w:bookmarkEnd w:id="2"/>
    </w:p>
    <w:p w:rsidR="001A4E78" w:rsidRDefault="001A4E78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1A4E78" w:rsidRDefault="001A4E78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sectPr w:rsidR="001A4E78" w:rsidSect="001A4E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4AF" w:rsidRDefault="00B004AF" w:rsidP="000168BF">
      <w:r>
        <w:separator/>
      </w:r>
    </w:p>
  </w:endnote>
  <w:endnote w:type="continuationSeparator" w:id="1">
    <w:p w:rsidR="00B004AF" w:rsidRDefault="00B004AF" w:rsidP="00016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4AF" w:rsidRDefault="00B004AF" w:rsidP="000168BF">
      <w:r>
        <w:separator/>
      </w:r>
    </w:p>
  </w:footnote>
  <w:footnote w:type="continuationSeparator" w:id="1">
    <w:p w:rsidR="00B004AF" w:rsidRDefault="00B004AF" w:rsidP="00016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trackRevisions/>
  <w:defaultTabStop w:val="420"/>
  <w:drawingGridHorizontalSpacing w:val="105"/>
  <w:drawingGridVerticalSpacing w:val="156"/>
  <w:displayHorizontalDrawingGridEvery w:val="0"/>
  <w:noPunctuationKerning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</w:compat>
  <w:rsids>
    <w:rsidRoot w:val="001A4E78"/>
    <w:rsid w:val="000121CB"/>
    <w:rsid w:val="000168BF"/>
    <w:rsid w:val="00061778"/>
    <w:rsid w:val="000C0F8C"/>
    <w:rsid w:val="0016270A"/>
    <w:rsid w:val="001A2DF2"/>
    <w:rsid w:val="001A4E78"/>
    <w:rsid w:val="001C19D3"/>
    <w:rsid w:val="001C3BDB"/>
    <w:rsid w:val="001D5984"/>
    <w:rsid w:val="00204C01"/>
    <w:rsid w:val="002C1C70"/>
    <w:rsid w:val="0036346A"/>
    <w:rsid w:val="00371625"/>
    <w:rsid w:val="003756E8"/>
    <w:rsid w:val="00497C2A"/>
    <w:rsid w:val="00507E1C"/>
    <w:rsid w:val="005D28D6"/>
    <w:rsid w:val="00624CE2"/>
    <w:rsid w:val="00667D4C"/>
    <w:rsid w:val="0067029B"/>
    <w:rsid w:val="00676B9E"/>
    <w:rsid w:val="00735A1F"/>
    <w:rsid w:val="007C7799"/>
    <w:rsid w:val="00820876"/>
    <w:rsid w:val="008B383E"/>
    <w:rsid w:val="008B70C7"/>
    <w:rsid w:val="009F3F9E"/>
    <w:rsid w:val="00A61848"/>
    <w:rsid w:val="00AC7E00"/>
    <w:rsid w:val="00AD6F04"/>
    <w:rsid w:val="00B004AF"/>
    <w:rsid w:val="00B80030"/>
    <w:rsid w:val="00C43547"/>
    <w:rsid w:val="00D1521A"/>
    <w:rsid w:val="00D45665"/>
    <w:rsid w:val="00DA42BC"/>
    <w:rsid w:val="00E3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4E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4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1A4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1A4E78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1">
    <w:name w:val="列出段落1"/>
    <w:basedOn w:val="a"/>
    <w:rsid w:val="001A4E78"/>
    <w:pPr>
      <w:ind w:firstLineChars="200" w:firstLine="200"/>
    </w:pPr>
    <w:rPr>
      <w:rFonts w:ascii="Calibri" w:hAnsi="Calibri"/>
      <w:szCs w:val="22"/>
    </w:rPr>
  </w:style>
  <w:style w:type="paragraph" w:styleId="a6">
    <w:name w:val="List Paragraph"/>
    <w:basedOn w:val="a"/>
    <w:uiPriority w:val="34"/>
    <w:qFormat/>
    <w:rsid w:val="0006177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7A498-AE0F-4E60-9CCD-A6E31C6C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255</Words>
  <Characters>1458</Characters>
  <Application>Microsoft Office Word</Application>
  <DocSecurity>0</DocSecurity>
  <Lines>12</Lines>
  <Paragraphs>3</Paragraphs>
  <ScaleCrop>false</ScaleCrop>
  <Company>xmic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赖晶晶</dc:creator>
  <cp:lastModifiedBy>ZhuangDQ</cp:lastModifiedBy>
  <cp:revision>52</cp:revision>
  <cp:lastPrinted>2020-05-14T02:21:00Z</cp:lastPrinted>
  <dcterms:created xsi:type="dcterms:W3CDTF">2020-04-02T02:58:00Z</dcterms:created>
  <dcterms:modified xsi:type="dcterms:W3CDTF">2020-05-19T09:02:00Z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